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9CA" w:rsidRPr="007A106F" w:rsidRDefault="00D079CA" w:rsidP="00B15554">
      <w:pPr>
        <w:shd w:val="clear" w:color="auto" w:fill="FFFFFF"/>
        <w:spacing w:before="150" w:after="150"/>
        <w:jc w:val="center"/>
        <w:outlineLvl w:val="0"/>
        <w:rPr>
          <w:rFonts w:ascii="Times New Roman" w:eastAsia="Times New Roman" w:hAnsi="Times New Roman" w:cs="Times New Roman"/>
          <w:b/>
          <w:color w:val="0E2F64"/>
          <w:kern w:val="36"/>
          <w:sz w:val="24"/>
          <w:szCs w:val="24"/>
          <w:lang w:eastAsia="ru-RU"/>
        </w:rPr>
      </w:pPr>
      <w:bookmarkStart w:id="0" w:name="_GoBack"/>
      <w:r w:rsidRPr="007A106F">
        <w:rPr>
          <w:rFonts w:ascii="Times New Roman" w:eastAsia="Times New Roman" w:hAnsi="Times New Roman" w:cs="Times New Roman"/>
          <w:b/>
          <w:color w:val="0E2F64"/>
          <w:kern w:val="36"/>
          <w:sz w:val="24"/>
          <w:szCs w:val="24"/>
          <w:lang w:eastAsia="ru-RU"/>
        </w:rPr>
        <w:t>ОРИЕНТИРОВКА В ПРОСТРАНСТВЕ.</w:t>
      </w:r>
    </w:p>
    <w:p w:rsidR="00D079CA" w:rsidRPr="007A106F" w:rsidRDefault="00D079CA" w:rsidP="00B15554">
      <w:pPr>
        <w:pStyle w:val="text"/>
        <w:shd w:val="clear" w:color="auto" w:fill="FFFFFF"/>
        <w:spacing w:before="0" w:beforeAutospacing="0" w:after="0" w:afterAutospacing="0" w:line="276" w:lineRule="auto"/>
        <w:ind w:firstLine="567"/>
        <w:jc w:val="both"/>
        <w:rPr>
          <w:color w:val="000000"/>
        </w:rPr>
      </w:pPr>
      <w:proofErr w:type="gramStart"/>
      <w:r w:rsidRPr="007A106F">
        <w:rPr>
          <w:color w:val="000000"/>
        </w:rPr>
        <w:t>Дети шестого года жизни продолжают овладевать пространственными представлениями: </w:t>
      </w:r>
      <w:r w:rsidRPr="007A106F">
        <w:rPr>
          <w:rStyle w:val="vkyrsiv"/>
          <w:color w:val="000000"/>
        </w:rPr>
        <w:t>слева, справа, вверху, внизу, впереди, сзади, далеко, близко.</w:t>
      </w:r>
      <w:proofErr w:type="gramEnd"/>
      <w:r w:rsidRPr="007A106F">
        <w:rPr>
          <w:color w:val="000000"/>
        </w:rPr>
        <w:br/>
        <w:t xml:space="preserve">   Новая задача — обучить ориентироваться в специально созданных пространственных ситуациях и определять свое место по заданному условию. </w:t>
      </w:r>
      <w:proofErr w:type="gramStart"/>
      <w:r w:rsidRPr="007A106F">
        <w:rPr>
          <w:color w:val="000000"/>
        </w:rPr>
        <w:t>Ребенка необходимо научить выполнять задания (типа:</w:t>
      </w:r>
      <w:proofErr w:type="gramEnd"/>
      <w:r w:rsidRPr="007A106F">
        <w:rPr>
          <w:color w:val="000000"/>
        </w:rPr>
        <w:t xml:space="preserve"> «Встань так, чтобы справа от тебя был шкаф, а сзади — стул. Сядь так, чтобы впереди тебя сидела Таня, а сзади — Коля».</w:t>
      </w:r>
    </w:p>
    <w:p w:rsidR="00D079CA" w:rsidRPr="007A106F" w:rsidRDefault="00D079CA" w:rsidP="00B15554">
      <w:pPr>
        <w:pStyle w:val="text"/>
        <w:shd w:val="clear" w:color="auto" w:fill="FFFFFF"/>
        <w:spacing w:before="0" w:beforeAutospacing="0" w:after="0" w:afterAutospacing="0" w:line="276" w:lineRule="auto"/>
        <w:ind w:firstLine="567"/>
        <w:jc w:val="both"/>
        <w:rPr>
          <w:color w:val="000000"/>
        </w:rPr>
      </w:pPr>
      <w:r w:rsidRPr="007A106F">
        <w:rPr>
          <w:color w:val="000000"/>
        </w:rPr>
        <w:t xml:space="preserve">Кроме этого, дети должны научиться определять словом положение того или иного предмета по отношению </w:t>
      </w:r>
      <w:proofErr w:type="gramStart"/>
      <w:r w:rsidRPr="007A106F">
        <w:rPr>
          <w:color w:val="000000"/>
        </w:rPr>
        <w:t>к</w:t>
      </w:r>
      <w:proofErr w:type="gramEnd"/>
      <w:r w:rsidRPr="007A106F">
        <w:rPr>
          <w:color w:val="000000"/>
        </w:rPr>
        <w:t xml:space="preserve"> другому: «Справа от куклы стоит заяц, слева от куклы — пирамидка, впереди Тани — окно, над головой Тани — лампа».</w:t>
      </w:r>
      <w:r w:rsidRPr="007A106F">
        <w:rPr>
          <w:color w:val="000000"/>
        </w:rPr>
        <w:br/>
        <w:t>Формирование пространственных ориентировок проходит успешно, если ребенок постоянно оказывается перед необходимостью оперировать этими понятиями. Ситуации, в которые включаются дети, должны быть занимательны для дошкольников.</w:t>
      </w:r>
    </w:p>
    <w:p w:rsidR="00D079CA" w:rsidRPr="007A106F" w:rsidRDefault="00D079CA" w:rsidP="00B15554">
      <w:pPr>
        <w:pStyle w:val="text"/>
        <w:shd w:val="clear" w:color="auto" w:fill="FFFFFF"/>
        <w:spacing w:before="0" w:beforeAutospacing="0" w:after="0" w:afterAutospacing="0" w:line="276" w:lineRule="auto"/>
        <w:ind w:firstLine="567"/>
        <w:jc w:val="both"/>
        <w:rPr>
          <w:color w:val="000000"/>
        </w:rPr>
      </w:pPr>
      <w:r w:rsidRPr="007A106F">
        <w:rPr>
          <w:color w:val="000000"/>
        </w:rPr>
        <w:t>В заданиях типа </w:t>
      </w:r>
      <w:r w:rsidRPr="007A106F">
        <w:rPr>
          <w:rStyle w:val="a3"/>
          <w:color w:val="000000"/>
        </w:rPr>
        <w:t>«Угадай, где что находится» </w:t>
      </w:r>
      <w:r w:rsidRPr="007A106F">
        <w:rPr>
          <w:color w:val="000000"/>
        </w:rPr>
        <w:t>можно использовать разнообразный материал: привлекательные игрушки, картинки, расположенные в определенной последовательности. Дети определяют, что находится перед ними, позади них, справа, слева, вверху, внизу.</w:t>
      </w:r>
      <w:r w:rsidRPr="007A106F">
        <w:rPr>
          <w:color w:val="000000"/>
        </w:rPr>
        <w:br/>
        <w:t>Следует отметить, что если мы прибегаем к помощи или контролю со стороны других детей, то местоположение их должно быть таким же.</w:t>
      </w:r>
      <w:r w:rsidRPr="007A106F">
        <w:rPr>
          <w:color w:val="000000"/>
        </w:rPr>
        <w:br/>
        <w:t>В процессе обучения рекомендуется широко использовать различные дидактические игры.</w:t>
      </w:r>
    </w:p>
    <w:p w:rsidR="00D079CA" w:rsidRPr="007A106F" w:rsidRDefault="00D079CA" w:rsidP="00B15554">
      <w:pPr>
        <w:pStyle w:val="text"/>
        <w:shd w:val="clear" w:color="auto" w:fill="FFFFFF"/>
        <w:spacing w:before="0" w:beforeAutospacing="0" w:after="0" w:afterAutospacing="0" w:line="276" w:lineRule="auto"/>
        <w:ind w:firstLine="567"/>
        <w:jc w:val="both"/>
        <w:rPr>
          <w:color w:val="000000"/>
        </w:rPr>
      </w:pPr>
      <w:r w:rsidRPr="007A106F">
        <w:rPr>
          <w:rStyle w:val="a3"/>
          <w:color w:val="000000"/>
        </w:rPr>
        <w:t xml:space="preserve">Игра «Отгадай, </w:t>
      </w:r>
      <w:proofErr w:type="gramStart"/>
      <w:r w:rsidRPr="007A106F">
        <w:rPr>
          <w:rStyle w:val="a3"/>
          <w:color w:val="000000"/>
        </w:rPr>
        <w:t>кто</w:t>
      </w:r>
      <w:proofErr w:type="gramEnd"/>
      <w:r w:rsidRPr="007A106F">
        <w:rPr>
          <w:rStyle w:val="a3"/>
          <w:color w:val="000000"/>
        </w:rPr>
        <w:t xml:space="preserve"> где стоит»</w:t>
      </w:r>
      <w:r w:rsidRPr="007A106F">
        <w:rPr>
          <w:color w:val="000000"/>
        </w:rPr>
        <w:t>. Перед детьми — несколько предметов, расположенных по углам воображаемого квадрата и в середине его. Ведущий предлагает детям отгадать, какой предмет стоит сзади зайца и перед куклой или справа от лисы перед куклой и т. д.</w:t>
      </w:r>
    </w:p>
    <w:p w:rsidR="00D079CA" w:rsidRPr="007A106F" w:rsidRDefault="00D079CA" w:rsidP="00B15554">
      <w:pPr>
        <w:pStyle w:val="text"/>
        <w:shd w:val="clear" w:color="auto" w:fill="FFFFFF"/>
        <w:spacing w:before="0" w:beforeAutospacing="0" w:after="0" w:afterAutospacing="0" w:line="276" w:lineRule="auto"/>
        <w:ind w:firstLine="567"/>
        <w:jc w:val="both"/>
        <w:rPr>
          <w:color w:val="000000"/>
        </w:rPr>
      </w:pPr>
      <w:r w:rsidRPr="007A106F">
        <w:rPr>
          <w:rStyle w:val="a3"/>
          <w:color w:val="000000"/>
        </w:rPr>
        <w:t>Игра «Что изменилось?»</w:t>
      </w:r>
      <w:r w:rsidRPr="007A106F">
        <w:rPr>
          <w:color w:val="000000"/>
        </w:rPr>
        <w:t>. На столе лежит несколько предметов. Дети запоминают, как расположены предметы по отношению друг к другу. Затем закрывают глаза, в это время ведущий меняет местами один-два предмета. Открыв глаза, дети рассказывают о тех изменениях, которые произошли, где предметы стояли раньше и где теперь. Например, заяц стоял слева от кошки, а теперь стоит справа от нее. Или кукла стояла справа от медведя, а теперь стоит впереди медведя.</w:t>
      </w:r>
    </w:p>
    <w:p w:rsidR="00D079CA" w:rsidRPr="007A106F" w:rsidRDefault="00D079CA" w:rsidP="00B15554">
      <w:pPr>
        <w:pStyle w:val="text"/>
        <w:shd w:val="clear" w:color="auto" w:fill="FFFFFF"/>
        <w:spacing w:before="0" w:beforeAutospacing="0" w:after="0" w:afterAutospacing="0" w:line="276" w:lineRule="auto"/>
        <w:ind w:firstLine="567"/>
        <w:jc w:val="both"/>
        <w:rPr>
          <w:color w:val="000000"/>
        </w:rPr>
      </w:pPr>
      <w:r w:rsidRPr="007A106F">
        <w:rPr>
          <w:rStyle w:val="a3"/>
          <w:color w:val="000000"/>
        </w:rPr>
        <w:t xml:space="preserve">Игра «Найди </w:t>
      </w:r>
      <w:proofErr w:type="gramStart"/>
      <w:r w:rsidRPr="007A106F">
        <w:rPr>
          <w:rStyle w:val="a3"/>
          <w:color w:val="000000"/>
        </w:rPr>
        <w:t>похожую</w:t>
      </w:r>
      <w:proofErr w:type="gramEnd"/>
      <w:r w:rsidRPr="007A106F">
        <w:rPr>
          <w:rStyle w:val="a3"/>
          <w:color w:val="000000"/>
        </w:rPr>
        <w:t>».</w:t>
      </w:r>
      <w:r w:rsidRPr="007A106F">
        <w:rPr>
          <w:color w:val="000000"/>
        </w:rPr>
        <w:t xml:space="preserve"> Дети отыскивают картинку с указанными воспитателем предметами, затем рассказывают о расположении этих предметов: </w:t>
      </w:r>
      <w:proofErr w:type="gramStart"/>
      <w:r w:rsidRPr="007A106F">
        <w:rPr>
          <w:color w:val="000000"/>
        </w:rPr>
        <w:t>«Первым слева стоит слон, за ним — мартышка, последним — мишка» или «В середине — большой чайник, справа от него — голубая чашка, слева — розовая чашка».</w:t>
      </w:r>
      <w:proofErr w:type="gramEnd"/>
      <w:r w:rsidRPr="007A106F">
        <w:rPr>
          <w:color w:val="000000"/>
        </w:rPr>
        <w:br/>
      </w:r>
      <w:r w:rsidRPr="007A106F">
        <w:rPr>
          <w:rStyle w:val="a3"/>
          <w:color w:val="000000"/>
        </w:rPr>
        <w:t>Игра «Расскажи про свой узор». </w:t>
      </w:r>
      <w:r w:rsidRPr="007A106F">
        <w:rPr>
          <w:color w:val="000000"/>
        </w:rPr>
        <w:t xml:space="preserve">У каждого ребенка картинка (коврик) с узором. </w:t>
      </w:r>
      <w:proofErr w:type="gramStart"/>
      <w:r w:rsidRPr="007A106F">
        <w:rPr>
          <w:color w:val="000000"/>
        </w:rPr>
        <w:t>Дети должны рассказать, как располагаются элементы узора: в правом верхнем углу — круг, в левом верхнем углу — квадрат, в левом нижнем углу — овал, в правом нижнем углу — прямоугольник, в середине — треугольник.</w:t>
      </w:r>
      <w:proofErr w:type="gramEnd"/>
    </w:p>
    <w:p w:rsidR="00D079CA" w:rsidRPr="007A106F" w:rsidRDefault="00D079CA" w:rsidP="00B15554">
      <w:pPr>
        <w:pStyle w:val="text"/>
        <w:shd w:val="clear" w:color="auto" w:fill="FFFFFF"/>
        <w:spacing w:before="0" w:beforeAutospacing="0" w:after="0" w:afterAutospacing="0" w:line="276" w:lineRule="auto"/>
        <w:ind w:firstLine="567"/>
        <w:jc w:val="both"/>
        <w:rPr>
          <w:color w:val="000000"/>
        </w:rPr>
      </w:pPr>
      <w:r w:rsidRPr="007A106F">
        <w:rPr>
          <w:noProof/>
          <w:color w:val="000000"/>
        </w:rPr>
        <w:lastRenderedPageBreak/>
        <w:drawing>
          <wp:inline distT="0" distB="0" distL="0" distR="0" wp14:anchorId="7619EADE" wp14:editId="5B542DD3">
            <wp:extent cx="4951095" cy="2538730"/>
            <wp:effectExtent l="0" t="0" r="1905" b="0"/>
            <wp:docPr id="1" name="Рисунок 1" descr="http://i-gnom.ru/img/math/fig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gnom.ru/img/math/figs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1095" cy="2538730"/>
                    </a:xfrm>
                    <a:prstGeom prst="rect">
                      <a:avLst/>
                    </a:prstGeom>
                    <a:noFill/>
                    <a:ln>
                      <a:noFill/>
                    </a:ln>
                  </pic:spPr>
                </pic:pic>
              </a:graphicData>
            </a:graphic>
          </wp:inline>
        </w:drawing>
      </w:r>
    </w:p>
    <w:p w:rsidR="00D079CA" w:rsidRPr="007A106F" w:rsidRDefault="00D079CA" w:rsidP="00B15554">
      <w:pPr>
        <w:pStyle w:val="text"/>
        <w:shd w:val="clear" w:color="auto" w:fill="FFFFFF"/>
        <w:spacing w:before="0" w:beforeAutospacing="0" w:after="0" w:afterAutospacing="0" w:line="276" w:lineRule="auto"/>
        <w:ind w:firstLine="567"/>
        <w:jc w:val="both"/>
        <w:rPr>
          <w:color w:val="000000"/>
        </w:rPr>
      </w:pPr>
      <w:r w:rsidRPr="007A106F">
        <w:rPr>
          <w:color w:val="000000"/>
        </w:rPr>
        <w:t>Можно дать задание рассказать об узоре, который они рисовали на занятии по рисованию. Например, в середине — большой круг, от него отходят лучи, в каждом углу — цветы, вверху и внизу — волнистые линии, справа и слева — по одной волнистой линии с листочками и т. д.</w:t>
      </w:r>
    </w:p>
    <w:p w:rsidR="00D079CA" w:rsidRPr="007A106F" w:rsidRDefault="00D079CA" w:rsidP="00B15554">
      <w:pPr>
        <w:pStyle w:val="text"/>
        <w:shd w:val="clear" w:color="auto" w:fill="FFFFFF"/>
        <w:spacing w:before="0" w:beforeAutospacing="0" w:after="0" w:afterAutospacing="0" w:line="276" w:lineRule="auto"/>
        <w:ind w:firstLine="567"/>
        <w:jc w:val="both"/>
        <w:rPr>
          <w:color w:val="000000"/>
        </w:rPr>
      </w:pPr>
      <w:r w:rsidRPr="007A106F">
        <w:rPr>
          <w:rStyle w:val="a3"/>
          <w:color w:val="000000"/>
        </w:rPr>
        <w:t>Игра «Художники».</w:t>
      </w:r>
      <w:r w:rsidRPr="007A106F">
        <w:rPr>
          <w:color w:val="000000"/>
        </w:rPr>
        <w:t> Игра предназначена для развития ориентировки в пространстве, закрепления терминов, определяющих пространственное расположение предметов, дает представление об их относительности. Проводится с группой или подгруппой детей. Роль ведущего выполняет воспитатель.</w:t>
      </w:r>
      <w:r w:rsidRPr="007A106F">
        <w:rPr>
          <w:color w:val="000000"/>
        </w:rPr>
        <w:br/>
        <w:t xml:space="preserve">Ведущий предлагает детям нарисовать картину. Все вместе продумывают ее сюжет: город, комната или зоопарк и т. д.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трубу. Из трубы вверх идет дым. Внизу перед избушкой сидит кот. В задании должны быть использованы слова: вверху, внизу, слева, справа от, за, </w:t>
      </w:r>
      <w:proofErr w:type="gramStart"/>
      <w:r w:rsidRPr="007A106F">
        <w:rPr>
          <w:color w:val="000000"/>
        </w:rPr>
        <w:t>перед</w:t>
      </w:r>
      <w:proofErr w:type="gramEnd"/>
      <w:r w:rsidRPr="007A106F">
        <w:rPr>
          <w:color w:val="000000"/>
        </w:rPr>
        <w:t>, между, около, рядом и т. д.</w:t>
      </w:r>
      <w:r w:rsidRPr="007A106F">
        <w:rPr>
          <w:color w:val="000000"/>
        </w:rPr>
        <w:br/>
        <w:t>В этой же группе развивается у детей умение изменять направление во время движения. Этому также помогают дидактические игры.</w:t>
      </w:r>
    </w:p>
    <w:p w:rsidR="00D079CA" w:rsidRPr="007A106F" w:rsidRDefault="00D079CA" w:rsidP="00B15554">
      <w:pPr>
        <w:pStyle w:val="text"/>
        <w:shd w:val="clear" w:color="auto" w:fill="FFFFFF"/>
        <w:spacing w:before="0" w:beforeAutospacing="0" w:after="0" w:afterAutospacing="0" w:line="276" w:lineRule="auto"/>
        <w:ind w:firstLine="567"/>
        <w:jc w:val="both"/>
        <w:rPr>
          <w:color w:val="000000"/>
        </w:rPr>
      </w:pPr>
      <w:r w:rsidRPr="007A106F">
        <w:rPr>
          <w:rStyle w:val="a3"/>
          <w:color w:val="000000"/>
        </w:rPr>
        <w:t>Игра «Найди игрушку»</w:t>
      </w:r>
      <w:r w:rsidRPr="007A106F">
        <w:rPr>
          <w:color w:val="000000"/>
        </w:rPr>
        <w:t xml:space="preserve">. «Ночью, когда в группе никого не было,— говорит воспитатель,— к нам прилетал </w:t>
      </w:r>
      <w:proofErr w:type="spellStart"/>
      <w:r w:rsidRPr="007A106F">
        <w:rPr>
          <w:color w:val="000000"/>
        </w:rPr>
        <w:t>Карлсон</w:t>
      </w:r>
      <w:proofErr w:type="spellEnd"/>
      <w:r w:rsidRPr="007A106F">
        <w:rPr>
          <w:color w:val="000000"/>
        </w:rPr>
        <w:t xml:space="preserve"> и принес в подарок игрушки. </w:t>
      </w:r>
      <w:proofErr w:type="spellStart"/>
      <w:r w:rsidRPr="007A106F">
        <w:rPr>
          <w:color w:val="000000"/>
        </w:rPr>
        <w:t>Карлсон</w:t>
      </w:r>
      <w:proofErr w:type="spellEnd"/>
      <w:r w:rsidRPr="007A106F">
        <w:rPr>
          <w:color w:val="000000"/>
        </w:rPr>
        <w:t xml:space="preserve"> любит шутить, поэтому он спрятал игрушки, а в письме написал, как их можно найти». Распечатывает конверт и читает: «Надо встать перед столом воспитателя, пойти прямо». Кто-то из детей выполняет задание, идет и подходит к шкафу, где в коробке лежит машина. Другой ребенок выполняет следующее задание: подходит к окну, поворачивается налево, </w:t>
      </w:r>
      <w:proofErr w:type="gramStart"/>
      <w:r w:rsidRPr="007A106F">
        <w:rPr>
          <w:color w:val="000000"/>
        </w:rPr>
        <w:t>при</w:t>
      </w:r>
      <w:proofErr w:type="gramEnd"/>
      <w:r w:rsidRPr="007A106F">
        <w:rPr>
          <w:color w:val="000000"/>
        </w:rPr>
        <w:t xml:space="preserve"> за шторой находит матрешку.</w:t>
      </w:r>
      <w:r w:rsidRPr="007A106F">
        <w:rPr>
          <w:color w:val="000000"/>
        </w:rPr>
        <w:br/>
      </w:r>
      <w:r w:rsidRPr="007A106F">
        <w:rPr>
          <w:rStyle w:val="a3"/>
          <w:color w:val="000000"/>
        </w:rPr>
        <w:t>Игра «Путешествие по комнате»</w:t>
      </w:r>
      <w:r w:rsidRPr="007A106F">
        <w:rPr>
          <w:color w:val="000000"/>
        </w:rPr>
        <w:t>. Буратино с помощью ведущего дает детям задания: «Дойти до окна, сделай три шага вправо». Ребенок выполняет задание. Если оно выполнено успешно, то Ведущий помогает найти спрятанный там фант. Когда дети еще недостаточно уверенно могут изменять направление движения, количество направлений не должно быть больше двух. В дальнейшем количество заданий по изменению направления можно увеличить.</w:t>
      </w:r>
      <w:r w:rsidRPr="007A106F">
        <w:rPr>
          <w:color w:val="000000"/>
        </w:rPr>
        <w:br/>
        <w:t>Например: «Пройди вперед пять шагов, поверни налево, сделай Вше два шага, поверни направо, иди до конца, отступи влево на один шаг».</w:t>
      </w:r>
    </w:p>
    <w:p w:rsidR="0016181F" w:rsidRPr="007A106F" w:rsidRDefault="00D079CA" w:rsidP="00B15554">
      <w:pPr>
        <w:pStyle w:val="text"/>
        <w:shd w:val="clear" w:color="auto" w:fill="FFFFFF"/>
        <w:spacing w:before="0" w:beforeAutospacing="0" w:after="0" w:afterAutospacing="0" w:line="276" w:lineRule="auto"/>
        <w:ind w:firstLine="567"/>
        <w:jc w:val="both"/>
        <w:rPr>
          <w:color w:val="000000"/>
        </w:rPr>
      </w:pPr>
      <w:proofErr w:type="gramStart"/>
      <w:r w:rsidRPr="007A106F">
        <w:rPr>
          <w:color w:val="000000"/>
        </w:rPr>
        <w:lastRenderedPageBreak/>
        <w:t>В развитии пространственных ориентировок, кроме специальных игр и заданий на занятиях по математике, особую роль играют прогулки,  подвижные  игры,  физкультурные упражнения, музыкальные занятия, занятия по изобразительной деятельности, различные режимные моменты (одевание, раздевание, дежурства), итоговая ориентировка детей не только в своей групповой комнате или на своем участке, но и в помещении всего детского сада.</w:t>
      </w:r>
      <w:bookmarkEnd w:id="0"/>
      <w:proofErr w:type="gramEnd"/>
    </w:p>
    <w:sectPr w:rsidR="0016181F" w:rsidRPr="007A1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CA"/>
    <w:rsid w:val="0016181F"/>
    <w:rsid w:val="007A106F"/>
    <w:rsid w:val="00B15554"/>
    <w:rsid w:val="00D0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D079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kyrsiv">
    <w:name w:val="vkyrsiv"/>
    <w:basedOn w:val="a0"/>
    <w:rsid w:val="00D079CA"/>
  </w:style>
  <w:style w:type="character" w:styleId="a3">
    <w:name w:val="Strong"/>
    <w:basedOn w:val="a0"/>
    <w:uiPriority w:val="22"/>
    <w:qFormat/>
    <w:rsid w:val="00D079CA"/>
    <w:rPr>
      <w:b/>
      <w:bCs/>
    </w:rPr>
  </w:style>
  <w:style w:type="paragraph" w:styleId="a4">
    <w:name w:val="Balloon Text"/>
    <w:basedOn w:val="a"/>
    <w:link w:val="a5"/>
    <w:uiPriority w:val="99"/>
    <w:semiHidden/>
    <w:unhideWhenUsed/>
    <w:rsid w:val="00D079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7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D079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kyrsiv">
    <w:name w:val="vkyrsiv"/>
    <w:basedOn w:val="a0"/>
    <w:rsid w:val="00D079CA"/>
  </w:style>
  <w:style w:type="character" w:styleId="a3">
    <w:name w:val="Strong"/>
    <w:basedOn w:val="a0"/>
    <w:uiPriority w:val="22"/>
    <w:qFormat/>
    <w:rsid w:val="00D079CA"/>
    <w:rPr>
      <w:b/>
      <w:bCs/>
    </w:rPr>
  </w:style>
  <w:style w:type="paragraph" w:styleId="a4">
    <w:name w:val="Balloon Text"/>
    <w:basedOn w:val="a"/>
    <w:link w:val="a5"/>
    <w:uiPriority w:val="99"/>
    <w:semiHidden/>
    <w:unhideWhenUsed/>
    <w:rsid w:val="00D079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7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843858">
      <w:bodyDiv w:val="1"/>
      <w:marLeft w:val="0"/>
      <w:marRight w:val="0"/>
      <w:marTop w:val="0"/>
      <w:marBottom w:val="0"/>
      <w:divBdr>
        <w:top w:val="none" w:sz="0" w:space="0" w:color="auto"/>
        <w:left w:val="none" w:sz="0" w:space="0" w:color="auto"/>
        <w:bottom w:val="none" w:sz="0" w:space="0" w:color="auto"/>
        <w:right w:val="none" w:sz="0" w:space="0" w:color="auto"/>
      </w:divBdr>
    </w:div>
    <w:div w:id="9688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639</Words>
  <Characters>4845</Characters>
  <Application>Microsoft Office Word</Application>
  <DocSecurity>0</DocSecurity>
  <Lines>115</Lines>
  <Paragraphs>80</Paragraphs>
  <ScaleCrop>false</ScaleCrop>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TaH9I</dc:creator>
  <cp:lastModifiedBy>user</cp:lastModifiedBy>
  <cp:revision>4</cp:revision>
  <dcterms:created xsi:type="dcterms:W3CDTF">2019-02-17T12:02:00Z</dcterms:created>
  <dcterms:modified xsi:type="dcterms:W3CDTF">2024-09-12T06:38:00Z</dcterms:modified>
</cp:coreProperties>
</file>