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B36" w:rsidRPr="00E252EB" w:rsidRDefault="00B86B36" w:rsidP="00C877FC">
      <w:pPr>
        <w:pStyle w:val="c0"/>
        <w:shd w:val="clear" w:color="auto" w:fill="FFFFFF"/>
        <w:spacing w:before="0" w:beforeAutospacing="0" w:after="0" w:afterAutospacing="0" w:line="276" w:lineRule="auto"/>
        <w:jc w:val="center"/>
        <w:rPr>
          <w:color w:val="000000"/>
        </w:rPr>
      </w:pPr>
      <w:r w:rsidRPr="00E252EB">
        <w:rPr>
          <w:rStyle w:val="c3"/>
          <w:b/>
          <w:bCs/>
          <w:color w:val="000000"/>
        </w:rPr>
        <w:t>Картотека игр для развития пространственной ориентировки.</w:t>
      </w:r>
    </w:p>
    <w:p w:rsidR="00E252EB" w:rsidRDefault="00E252EB" w:rsidP="00C877FC">
      <w:pPr>
        <w:pStyle w:val="c0"/>
        <w:shd w:val="clear" w:color="auto" w:fill="FFFFFF"/>
        <w:spacing w:before="0" w:beforeAutospacing="0" w:after="0" w:afterAutospacing="0" w:line="276" w:lineRule="auto"/>
        <w:jc w:val="both"/>
        <w:rPr>
          <w:rStyle w:val="c1"/>
          <w:color w:val="000000"/>
        </w:rPr>
      </w:pP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 Игры  на формирование ориентировки "на себе"</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"Солнышко"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закреплять знания о месте расположения частей лица, умение ориентироваться на собственном теле.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схематическое изображение лица человека.</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Содержание: ребятам предлагается схематическое изображение лица человека с ориентиром (нос). Предлагается выложить на нем части лица (глаза, брови, губы). Затем ребенок закрывает глаза и выполняет это задание снова, </w:t>
      </w:r>
      <w:proofErr w:type="gramStart"/>
      <w:r w:rsidRPr="00E252EB">
        <w:rPr>
          <w:rStyle w:val="c1"/>
          <w:color w:val="000000"/>
        </w:rPr>
        <w:t>проговаривая</w:t>
      </w:r>
      <w:proofErr w:type="gramEnd"/>
      <w:r w:rsidRPr="00E252EB">
        <w:rPr>
          <w:rStyle w:val="c1"/>
          <w:color w:val="000000"/>
        </w:rPr>
        <w:t xml:space="preserve"> где по отношению друг к другу располагаются все части лица.</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"Скульптор"</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учить детей учитывать относительность пространственных отношений в соответствии с положением самого себя и точки отсчета при ориентировке, без чьей - либо помощи определять пространственные направления в этих ситуациях.</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макет игрушки Буратино.</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Содержание: ребятам предлагается макет игрушки Буратино.  Буратино будет показывать  движения, а ребята стараются четко все за ним повторить.</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"Контролер"</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закреплять навыки ориентировки в пространстве в процессе соотнесения</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детьми  </w:t>
      </w:r>
      <w:proofErr w:type="spellStart"/>
      <w:r w:rsidRPr="00E252EB">
        <w:rPr>
          <w:rStyle w:val="c1"/>
          <w:color w:val="000000"/>
        </w:rPr>
        <w:t>парнопротивоположных</w:t>
      </w:r>
      <w:proofErr w:type="spellEnd"/>
      <w:r w:rsidRPr="00E252EB">
        <w:rPr>
          <w:rStyle w:val="c1"/>
          <w:color w:val="000000"/>
        </w:rPr>
        <w:t xml:space="preserve"> направлений собственного тела с направлениями стоящего напротив человека.</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билеты красного и зеленого цвета, обручи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Содержание: ребенок (контролер) располагается перед другими участниками игры - пассажирами, у которых есть билеты красного и зеленого цвета. Сзади "контролера" с правой и левой стороны кладутся обручи, обозначающие автобусы. "Пассажиры" с красными билетами направляются "контролером" в левый автобус, а с зелеными  - в правый.</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Игры  на ориентировку в замкнутом и открытом пространстве</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"Прятки"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развитие внимания, быстроты реакции, умения ориентироваться в открытом пространстве.</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Содержание: Все играющие делятся на две команды, которые возглавляют капитаны. По жребию определяют, кто будет прятаться, а кто - разыскивать. Для игры устанавливают место (дерево, стену, дверь и т. п.) - "город", куда должны прибежать игроки. Тех, кто должен прятаться, уводит капитан команды, указывает им места для укрытия, а сам возвращается к команде, которая должна разыскивать спрятавшихся. Капитан ходит, все время выкрикивая: "Мы находимся… (называет местонахождение)!". Это помогает его команде ориентироваться: </w:t>
      </w:r>
      <w:proofErr w:type="spellStart"/>
      <w:proofErr w:type="gramStart"/>
      <w:r w:rsidRPr="00E252EB">
        <w:rPr>
          <w:rStyle w:val="c1"/>
          <w:color w:val="000000"/>
        </w:rPr>
        <w:t>оставать-ся</w:t>
      </w:r>
      <w:proofErr w:type="spellEnd"/>
      <w:proofErr w:type="gramEnd"/>
      <w:r w:rsidRPr="00E252EB">
        <w:rPr>
          <w:rStyle w:val="c1"/>
          <w:color w:val="000000"/>
        </w:rPr>
        <w:t xml:space="preserve"> в укрытии или бежать завоевывать "город". Если те, кто ищет, заметят хотя бы одного из спрятавшихся, они громко называют его имя и место укрытия, а сами группой бегут в "город". Команда, прибежавшая в "город" раньше другой, получает очко. Команда, которая прячется, может подбежать и завоевать "город" еще до выявления местонахождения соперников или после того, как их увидели.</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"Дорога в школу".</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lastRenderedPageBreak/>
        <w:t>Цель: развивать умение ориентироваться в открытом пространстве, развивать память,  умение составлять схему пути.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лист бумаги, карандаш.</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Содержание: Ребенок вспоминает и </w:t>
      </w:r>
      <w:proofErr w:type="gramStart"/>
      <w:r w:rsidRPr="00E252EB">
        <w:rPr>
          <w:rStyle w:val="c1"/>
          <w:color w:val="000000"/>
        </w:rPr>
        <w:t>рассказывает  где по дороге в детский сад он видел</w:t>
      </w:r>
      <w:proofErr w:type="gramEnd"/>
      <w:r w:rsidRPr="00E252EB">
        <w:rPr>
          <w:rStyle w:val="c1"/>
          <w:color w:val="000000"/>
        </w:rPr>
        <w:t xml:space="preserve"> школу, что было возле нее,  в каком направлении надо к ней идти, где сделать поворот и т. д. Затем ребенок составляет схему пути в школу.</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"Бег к реке"</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развитие быстроты, умения ориентироваться в открытом пространстве, укрепление мышц тела.</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мел, камни.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Содержание: Чертим линию, которая обозначает берег и прямоугольник, обозначающий реку. В "реку" кладутся камни. Вдоль "берега" выстраиваются игроки. По сигналу водящего игроки бегут к "реке", достают "со дна" камень и, бегом возвращаясь назад, отдают камень водящему. Игра носит соревновательный характер.</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"Всадник"</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развивать внимание, умение ориентироваться в пространстве, согласованности в движениях.</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Содержание: Играющие распределяются по парам: один - "конь", другой - "наездник". Игро</w:t>
      </w:r>
      <w:proofErr w:type="gramStart"/>
      <w:r w:rsidRPr="00E252EB">
        <w:rPr>
          <w:rStyle w:val="c1"/>
          <w:color w:val="000000"/>
        </w:rPr>
        <w:t>к-</w:t>
      </w:r>
      <w:proofErr w:type="gramEnd"/>
      <w:r w:rsidRPr="00E252EB">
        <w:rPr>
          <w:rStyle w:val="c1"/>
          <w:color w:val="000000"/>
        </w:rPr>
        <w:t>"конь" вытягивает руки назад-вниз, игрок-"наездник" берет его за руки. По команде в таком положении пары должны добежать до финиша. Победитель пары затем соревнуется с победителем другой пары.</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Игры  на ориентировку в пространстве</w:t>
      </w:r>
      <w:r w:rsidR="00E252EB">
        <w:rPr>
          <w:rStyle w:val="c1"/>
          <w:b/>
          <w:color w:val="000000"/>
        </w:rPr>
        <w:t xml:space="preserve"> </w:t>
      </w:r>
      <w:r w:rsidRPr="00E252EB">
        <w:rPr>
          <w:rStyle w:val="c1"/>
          <w:b/>
          <w:color w:val="000000"/>
        </w:rPr>
        <w:t>с точкой отсчета "от себя" и "от предметов"</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"Кто правильно назовет"</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стимулировать  умение определять  пространственные отношения между собой  и окружающими объектами.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Содержание: В игре ребенок показывает правую руку и называет, что находится справа, а затем ему предлагают закрыть глаза, повернуться на одном месте несколько раз. Затем открыть глаза, опять показать правую руку и назвать то,</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что находится справа от него. Таким образом, проводится работа и с левой рукой.        </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"Кто из детей стоит близко, а кто далеко?"</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закреплять умение ориентироваться в пространстве с точкой отсчета "от себя".</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Содержание: дети выстраиваются на ковре на разном расстоянии от ведущего. Ведущий </w:t>
      </w:r>
      <w:proofErr w:type="gramStart"/>
      <w:r w:rsidRPr="00E252EB">
        <w:rPr>
          <w:rStyle w:val="c1"/>
          <w:color w:val="000000"/>
        </w:rPr>
        <w:t>определяет</w:t>
      </w:r>
      <w:proofErr w:type="gramEnd"/>
      <w:r w:rsidRPr="00E252EB">
        <w:rPr>
          <w:rStyle w:val="c1"/>
          <w:color w:val="000000"/>
        </w:rPr>
        <w:t xml:space="preserve"> кто из детей стоит ближе к нему, кто дальше.</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"Вратарь"</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закрепление навыков ориентировки ребенка относительно себя, развитие быстроты реакции, точности движения.</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мяч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Содержание: Взрослый бросает мяч ребенку, одновременно предупреждая ребенка, куда должен лететь мяч. Ребенок должен сделать вратарское движение в заданном направлении.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Ребенок: Вратарем зовусь не зря: Мяч всегда поймаю я.</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lastRenderedPageBreak/>
        <w:t>Воспитатель: Раз, два, три - Справа (слева, прямо) мяч, смотри!</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Игры  на ориентировку в пространстве</w:t>
      </w:r>
      <w:r w:rsidR="00E252EB">
        <w:rPr>
          <w:rStyle w:val="c1"/>
          <w:b/>
          <w:color w:val="000000"/>
        </w:rPr>
        <w:t xml:space="preserve"> </w:t>
      </w:r>
      <w:r w:rsidRPr="00E252EB">
        <w:rPr>
          <w:rStyle w:val="c1"/>
          <w:b/>
          <w:color w:val="000000"/>
        </w:rPr>
        <w:t>с помощью сохранных анализаторов</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"Автогонки"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Оборудование: 2 машинки разного цвета, размера, способа управления (обычная и </w:t>
      </w:r>
      <w:proofErr w:type="spellStart"/>
      <w:r w:rsidRPr="00E252EB">
        <w:rPr>
          <w:rStyle w:val="c1"/>
          <w:color w:val="000000"/>
        </w:rPr>
        <w:t>энерционная</w:t>
      </w:r>
      <w:proofErr w:type="spellEnd"/>
      <w:r w:rsidRPr="00E252EB">
        <w:rPr>
          <w:rStyle w:val="c1"/>
          <w:color w:val="000000"/>
        </w:rPr>
        <w:t>), темная повязка для глаз.</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Содержание: ребенку предлагается 2 машинки. </w:t>
      </w:r>
      <w:proofErr w:type="gramStart"/>
      <w:r w:rsidRPr="00E252EB">
        <w:rPr>
          <w:rStyle w:val="c1"/>
          <w:color w:val="000000"/>
        </w:rPr>
        <w:t>Ребенок</w:t>
      </w:r>
      <w:proofErr w:type="gramEnd"/>
      <w:r w:rsidRPr="00E252EB">
        <w:rPr>
          <w:rStyle w:val="c1"/>
          <w:color w:val="000000"/>
        </w:rPr>
        <w:t xml:space="preserve">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"Жмурки с колокольчиком"</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учить детей при помощи слуха определять направления движущихся предметов.</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темная повязка для глаз, колокольчик.</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Игры  на  ориентировку в пространстве в процессе передвижения</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"Найди игрушки"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учить детей передвигаться в пространстве, сохраняя и меняя направление в соответствии с указаниями педагога, с учетом ориентира, употреблять в речи пространственную терминологию.</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разные игрушки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Содержание: Детям сообщается, что все игрушки спрятались. Чтобы их найти нужно внимательно слушать "подсказки" (инструкции) и следовать им. После обнаружения игрушки, ребенок </w:t>
      </w:r>
      <w:proofErr w:type="gramStart"/>
      <w:r w:rsidRPr="00E252EB">
        <w:rPr>
          <w:rStyle w:val="c1"/>
          <w:color w:val="000000"/>
        </w:rPr>
        <w:t>рассказывает</w:t>
      </w:r>
      <w:proofErr w:type="gramEnd"/>
      <w:r w:rsidRPr="00E252EB">
        <w:rPr>
          <w:rStyle w:val="c1"/>
          <w:color w:val="000000"/>
        </w:rPr>
        <w:t xml:space="preserve"> в каком направлении он шел, в какую сторону поворачивал, где нашел игрушку.</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"Разведчик"</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Цель: закреплять умение детей ориентироваться в пространстве детского сада в </w:t>
      </w:r>
      <w:bookmarkStart w:id="0" w:name="_GoBack"/>
      <w:bookmarkEnd w:id="0"/>
      <w:r w:rsidRPr="00E252EB">
        <w:rPr>
          <w:rStyle w:val="c1"/>
          <w:color w:val="000000"/>
        </w:rPr>
        <w:t>процессе передвижения, учить составлять маршрут своего пути, развивать память.</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лист бумаги, карандаш</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Содержание: Ребенку дается инструкция: "Ты - разведчик. Тебе нужно  дойти до секретного объекта (кабинета медсестры, логопеда, психолога, кухни),  запомнить  свой путь и все что ты увидишь по пути, и вернуться обратно в штаб (группу)". Возвращаясь в группу, ребенок </w:t>
      </w:r>
      <w:proofErr w:type="gramStart"/>
      <w:r w:rsidRPr="00E252EB">
        <w:rPr>
          <w:rStyle w:val="c1"/>
          <w:color w:val="000000"/>
        </w:rPr>
        <w:t>рассказывает</w:t>
      </w:r>
      <w:proofErr w:type="gramEnd"/>
      <w:r w:rsidRPr="00E252EB">
        <w:rPr>
          <w:rStyle w:val="c1"/>
          <w:color w:val="000000"/>
        </w:rPr>
        <w:t xml:space="preserve"> где он шел (поднимался или спускался по лестнице, шел по коридору), какие объекты встречались на его пути, что находилось справа от него, слева от него. В последующем ребенок с моей помощью рисует маршрут своего пути.</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"Скок-перескок"</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развитие внимательности, умения ориентироваться, укрепление мускулатуры ног.</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мел</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lastRenderedPageBreak/>
        <w:t>Содержание: На игровой площадке чертят круг диаметром 15- 25 м, внутри него - маленькие кружки диаметром 30- 35 см для каждого участника игры. В центре большого круга стоит водящий. Водящий говорит: "Перескок!". После этого слова игроки быстро меняются местами (кружками), прыгая на одной ноге. Водящий старается занять место одного из играющих, прыгая тоже на одной ноге. Тот, кто останется без места, становится водящим.</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"Автогонки"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учить детей при помощи слуха определять направления движущихся предметов, обозначать в речи эти направления соответствующими пространственными терминами.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Оборудование: 2 машинки разного цвета, размера, способа управления (обычная и </w:t>
      </w:r>
      <w:proofErr w:type="spellStart"/>
      <w:r w:rsidRPr="00E252EB">
        <w:rPr>
          <w:rStyle w:val="c1"/>
          <w:color w:val="000000"/>
        </w:rPr>
        <w:t>энерционная</w:t>
      </w:r>
      <w:proofErr w:type="spellEnd"/>
      <w:r w:rsidRPr="00E252EB">
        <w:rPr>
          <w:rStyle w:val="c1"/>
          <w:color w:val="000000"/>
        </w:rPr>
        <w:t>), темная повязка для глаз.</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 Содержание: ребенку предлагается 2 машинки. </w:t>
      </w:r>
      <w:proofErr w:type="gramStart"/>
      <w:r w:rsidRPr="00E252EB">
        <w:rPr>
          <w:rStyle w:val="c1"/>
          <w:color w:val="000000"/>
        </w:rPr>
        <w:t>Ребенок</w:t>
      </w:r>
      <w:proofErr w:type="gramEnd"/>
      <w:r w:rsidRPr="00E252EB">
        <w:rPr>
          <w:rStyle w:val="c1"/>
          <w:color w:val="000000"/>
        </w:rPr>
        <w:t xml:space="preserve"> рассматривая их отмечает цвет, размер, звук издаваемый в процессе движения. Затем детям закрываются глаза и предлагают при помощи сохранного анализатора (слуха) определить и сказать в каком направлении от тебя сейчас поехала машинка, какого она цвета и размера.</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w:t>
      </w:r>
    </w:p>
    <w:p w:rsidR="00E252EB" w:rsidRDefault="00E252EB" w:rsidP="00C877FC">
      <w:pPr>
        <w:pStyle w:val="c0"/>
        <w:shd w:val="clear" w:color="auto" w:fill="FFFFFF"/>
        <w:spacing w:before="0" w:beforeAutospacing="0" w:after="0" w:afterAutospacing="0" w:line="276" w:lineRule="auto"/>
        <w:ind w:firstLine="567"/>
        <w:jc w:val="both"/>
        <w:rPr>
          <w:rStyle w:val="c1"/>
          <w:b/>
          <w:color w:val="000000"/>
        </w:rPr>
      </w:pPr>
    </w:p>
    <w:p w:rsidR="00E252EB" w:rsidRDefault="00E252EB" w:rsidP="00C877FC">
      <w:pPr>
        <w:pStyle w:val="c0"/>
        <w:shd w:val="clear" w:color="auto" w:fill="FFFFFF"/>
        <w:spacing w:before="0" w:beforeAutospacing="0" w:after="0" w:afterAutospacing="0" w:line="276" w:lineRule="auto"/>
        <w:ind w:firstLine="567"/>
        <w:jc w:val="both"/>
        <w:rPr>
          <w:rStyle w:val="c1"/>
          <w:b/>
          <w:color w:val="000000"/>
        </w:rPr>
      </w:pP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"Жмурки с колокольчиком"</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учить детей при помощи слуха определять направления движущихся предметов.</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темная повязка для глаз, колокольчик.</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Содержание: среди детей выбирается водящий. Водящему ребенку надевают темную повязку. У остальных детей есть колокольчик, который они могут передавать друг другу. Ребенок с колокольчиком  в процессе передвижения звонит им. Водящий идет на звук, пытаясь задеть того, у кого колокольчик.</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 xml:space="preserve">Игры  на ориентировку в </w:t>
      </w:r>
      <w:proofErr w:type="spellStart"/>
      <w:r w:rsidRPr="00E252EB">
        <w:rPr>
          <w:rStyle w:val="c1"/>
          <w:b/>
          <w:color w:val="000000"/>
        </w:rPr>
        <w:t>микропространстве</w:t>
      </w:r>
      <w:proofErr w:type="spellEnd"/>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"Художник"</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умение ориентироваться на плоскости, закреплять умение понимать пространственную терминологию.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картинка - фон, предметные картинки.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Содержание: Рассказываем ребенку: Представь, что ты - художник, а я - твой помощник. Сейчас мы будем создавать картину. Я буду называть тебе место и изображение, которое ты должен будешь изобразить на этом месте. Ребенок выполняет задание педагога, после чего меняется с ним ролями.</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"Волшебный сундучок"</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Цель: закреплять навыки ориентировки в </w:t>
      </w:r>
      <w:proofErr w:type="spellStart"/>
      <w:r w:rsidRPr="00E252EB">
        <w:rPr>
          <w:rStyle w:val="c1"/>
          <w:color w:val="000000"/>
        </w:rPr>
        <w:t>микропространстве</w:t>
      </w:r>
      <w:proofErr w:type="spellEnd"/>
      <w:r w:rsidRPr="00E252EB">
        <w:rPr>
          <w:rStyle w:val="c1"/>
          <w:color w:val="000000"/>
        </w:rPr>
        <w:t>, активизировать в речи детей слова "вверху", "внизу", "справа", "слева".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"сундучок", мелкие игрушки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Содержание: ребенку предлагается обследовать, рассмотреть несколько предметов или игрушек. Затем ребенок закрывает глаза, а педагог раскладывает эти игрушки на 2 полочки сундучка. Ребенок вставляет руки "рукава" и, обследуя те же предметы уже внутри сундучка, </w:t>
      </w:r>
      <w:proofErr w:type="gramStart"/>
      <w:r w:rsidRPr="00E252EB">
        <w:rPr>
          <w:rStyle w:val="c1"/>
          <w:color w:val="000000"/>
        </w:rPr>
        <w:t>рассказывает</w:t>
      </w:r>
      <w:proofErr w:type="gramEnd"/>
      <w:r w:rsidRPr="00E252EB">
        <w:rPr>
          <w:rStyle w:val="c1"/>
          <w:color w:val="000000"/>
        </w:rPr>
        <w:t xml:space="preserve"> где они находятся.                                  </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"Разноцветное путешествие"</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lastRenderedPageBreak/>
        <w:t>Цель: закреплять умение ориентироваться на своеобразном листе в крупную клетку, развивает воображение.</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игровое поле, мелкая игрушка.</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Содержание: ребенку предоставляется игровое поле, состоящее из клеток разных цветов. На первую клетку ставится игрушка, которая сейчас отправится в путешествие. Педагог задает направление перемещения игрушки командами: 1 клетка вверх, две вправо, стоп!  Где оказался твой герой? Ребенок видит какого цвета </w:t>
      </w:r>
      <w:proofErr w:type="gramStart"/>
      <w:r w:rsidRPr="00E252EB">
        <w:rPr>
          <w:rStyle w:val="c1"/>
          <w:color w:val="000000"/>
        </w:rPr>
        <w:t>клетка</w:t>
      </w:r>
      <w:proofErr w:type="gramEnd"/>
      <w:r w:rsidRPr="00E252EB">
        <w:rPr>
          <w:rStyle w:val="c1"/>
          <w:color w:val="000000"/>
        </w:rPr>
        <w:t xml:space="preserve"> на которой остановилась его игрушка и в соответствие с цветом придумывает место нахождения его героя. (Например: клетка голубого цвета может обозначать, что герой прибыл на море, зеленого - на лесной полянке, желтого - на песчаном пляже и т.д.).</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"Бабочка"</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Цель: закреплять умение ориентироваться на </w:t>
      </w:r>
      <w:proofErr w:type="spellStart"/>
      <w:r w:rsidRPr="00E252EB">
        <w:rPr>
          <w:rStyle w:val="c1"/>
          <w:color w:val="000000"/>
        </w:rPr>
        <w:t>микроплоскости</w:t>
      </w:r>
      <w:proofErr w:type="spellEnd"/>
      <w:r w:rsidRPr="00E252EB">
        <w:rPr>
          <w:rStyle w:val="c1"/>
          <w:color w:val="000000"/>
        </w:rPr>
        <w:t>, вызывать интерес к чтению, закреплять навыки чтения.</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поле с буквами.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Содержание: ребенку предлагается поле с буквами. В центре поля бабочка. Ребенку говорится: Бабочка очень любит кушать сладкий нектар, перелетая с цветочка на цветочек. Сегодня бабочка пригласила тебя поиграть. На ее любимой полянке растут не обычные цветы. На каждом из них буква. Если ты будешь следить за ее полетом и вместе с ней собирать с цветов буквы, то узнаешь, какое слово она загадала. Далее педагог задает направление движения бабочки, а ребенок собирает с цветов буквы, выкладывает их на столе и читает получившееся слово. Затем педагог меняется ролями с ребенком.   Теперь ребенок  задает  направление   движения, а педагог выполняет это задание. Буквы  можно  менять                                                        в зависимости от загаданного слова.                                                                                                                                                                                      </w:t>
      </w:r>
    </w:p>
    <w:p w:rsidR="00E252EB" w:rsidRDefault="00E252EB" w:rsidP="00C877FC">
      <w:pPr>
        <w:pStyle w:val="c0"/>
        <w:shd w:val="clear" w:color="auto" w:fill="FFFFFF"/>
        <w:spacing w:before="0" w:beforeAutospacing="0" w:after="0" w:afterAutospacing="0" w:line="276" w:lineRule="auto"/>
        <w:ind w:firstLine="567"/>
        <w:jc w:val="both"/>
        <w:rPr>
          <w:rStyle w:val="c1"/>
          <w:b/>
          <w:color w:val="000000"/>
        </w:rPr>
      </w:pP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 "Путешествие по азбуке"</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Цель: закреплять умение ориентироваться на </w:t>
      </w:r>
      <w:proofErr w:type="spellStart"/>
      <w:r w:rsidRPr="00E252EB">
        <w:rPr>
          <w:rStyle w:val="c1"/>
          <w:color w:val="000000"/>
        </w:rPr>
        <w:t>микроплоскости</w:t>
      </w:r>
      <w:proofErr w:type="spellEnd"/>
      <w:r w:rsidRPr="00E252EB">
        <w:rPr>
          <w:rStyle w:val="c1"/>
          <w:color w:val="000000"/>
        </w:rPr>
        <w:t>,  формировать образы буквы и слова.</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игровое поле с буквами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Содержание: ребенку говорим: Сегодня мы с тобой отправимся в путешествие по волшебной стране, где живут загадки, а азбука поможет тебе их разгадать. Если ты правильно соберешь все буквы, то сможешь узнать отгадку. Педагог загадывает загадку, а затем дается направление движения по игровому полю. Ребенок действует в соответствие с инструкцией, составляет слово - отгадку.</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w:t>
      </w:r>
      <w:proofErr w:type="spellStart"/>
      <w:r w:rsidRPr="00E252EB">
        <w:rPr>
          <w:rStyle w:val="c1"/>
          <w:b/>
          <w:color w:val="000000"/>
        </w:rPr>
        <w:t>Стрелоплан</w:t>
      </w:r>
      <w:proofErr w:type="spellEnd"/>
      <w:r w:rsidRPr="00E252EB">
        <w:rPr>
          <w:rStyle w:val="c1"/>
          <w:b/>
          <w:color w:val="000000"/>
        </w:rPr>
        <w:t>"</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учить детей ориентировать на плоскости, закреплять понятие "право", "лево", активизировать в речи предлоги, стимулировать глазодвигательную функцию.</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игровое пособие "</w:t>
      </w:r>
      <w:proofErr w:type="spellStart"/>
      <w:r w:rsidRPr="00E252EB">
        <w:rPr>
          <w:rStyle w:val="c1"/>
          <w:color w:val="000000"/>
        </w:rPr>
        <w:t>Стрелоплан</w:t>
      </w:r>
      <w:proofErr w:type="spellEnd"/>
      <w:r w:rsidRPr="00E252EB">
        <w:rPr>
          <w:rStyle w:val="c1"/>
          <w:color w:val="000000"/>
        </w:rPr>
        <w:t>".</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Содержание: детям прослеживают глазами указанное направление каждого героя, </w:t>
      </w:r>
      <w:proofErr w:type="gramStart"/>
      <w:r w:rsidRPr="00E252EB">
        <w:rPr>
          <w:rStyle w:val="c1"/>
          <w:color w:val="000000"/>
        </w:rPr>
        <w:t>объясняют</w:t>
      </w:r>
      <w:proofErr w:type="gramEnd"/>
      <w:r w:rsidRPr="00E252EB">
        <w:rPr>
          <w:rStyle w:val="c1"/>
          <w:color w:val="000000"/>
        </w:rPr>
        <w:t xml:space="preserve"> где в данный момент находится каждый герой.</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"Найди место"</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формировать умение определять верхний, нижний край плоскости, его левую и правую стороны, находить середину в плоскости.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цветные ленты, игрушки.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Содержание: на ковре при помощи цветных лент обозначается прямоугольник</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lastRenderedPageBreak/>
        <w:t>такого размера, чтобы ребенок спокойно мог передвигаться. Детям предлагается задание: расположить игрушки согласно инструкции педагога. Например, мяч положить в дальнем левом углу, машинку - в середине,</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мишку - в ближнем правом углу и т.п.</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Игры  на  ориентировку с помощью схем</w:t>
      </w:r>
      <w:r w:rsidR="00E252EB">
        <w:rPr>
          <w:rStyle w:val="c1"/>
          <w:b/>
          <w:color w:val="000000"/>
        </w:rPr>
        <w:t xml:space="preserve"> </w:t>
      </w:r>
      <w:r w:rsidRPr="00E252EB">
        <w:rPr>
          <w:rStyle w:val="c1"/>
          <w:b/>
          <w:color w:val="000000"/>
        </w:rPr>
        <w:t>и планов маршрута, планов пространства</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"Адресное бюро"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учить ориентироваться на карте города,  располагать на плане объекты в соответствие с расположением реальных объектов.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карта города, фотографии достопримечательностей.</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Содержание: дети  по памяти располагают фотографии достопримечательностей на карту города.</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 "Астрономы"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Цель: закреплять умение ориентировать по схеме, ориентироваться на </w:t>
      </w:r>
      <w:proofErr w:type="spellStart"/>
      <w:r w:rsidRPr="00E252EB">
        <w:rPr>
          <w:rStyle w:val="c1"/>
          <w:color w:val="000000"/>
        </w:rPr>
        <w:t>микроплоскости</w:t>
      </w:r>
      <w:proofErr w:type="spellEnd"/>
      <w:r w:rsidRPr="00E252EB">
        <w:rPr>
          <w:rStyle w:val="c1"/>
          <w:color w:val="000000"/>
        </w:rPr>
        <w:t xml:space="preserve"> (</w:t>
      </w:r>
      <w:proofErr w:type="spellStart"/>
      <w:r w:rsidRPr="00E252EB">
        <w:rPr>
          <w:rStyle w:val="c1"/>
          <w:color w:val="000000"/>
        </w:rPr>
        <w:t>фланелеграфе</w:t>
      </w:r>
      <w:proofErr w:type="spellEnd"/>
      <w:r w:rsidRPr="00E252EB">
        <w:rPr>
          <w:rStyle w:val="c1"/>
          <w:color w:val="000000"/>
        </w:rPr>
        <w:t>).</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Оборудование: </w:t>
      </w:r>
      <w:proofErr w:type="spellStart"/>
      <w:r w:rsidRPr="00E252EB">
        <w:rPr>
          <w:rStyle w:val="c1"/>
          <w:color w:val="000000"/>
        </w:rPr>
        <w:t>фланелеграф</w:t>
      </w:r>
      <w:proofErr w:type="spellEnd"/>
      <w:r w:rsidRPr="00E252EB">
        <w:rPr>
          <w:rStyle w:val="c1"/>
          <w:color w:val="000000"/>
        </w:rPr>
        <w:t>, схемы созвездий, звездочки, колпаки.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Содержание: педагог рассказывает детям: Сегодня ночью был сильный ветер и сдул с неба почти все звездочки. Луне на небе стало очень грустно </w:t>
      </w:r>
      <w:proofErr w:type="gramStart"/>
      <w:r w:rsidRPr="00E252EB">
        <w:rPr>
          <w:rStyle w:val="c1"/>
          <w:color w:val="000000"/>
        </w:rPr>
        <w:t>одной</w:t>
      </w:r>
      <w:proofErr w:type="gramEnd"/>
      <w:r w:rsidRPr="00E252EB">
        <w:rPr>
          <w:rStyle w:val="c1"/>
          <w:color w:val="000000"/>
        </w:rPr>
        <w:t xml:space="preserve"> и она попросила нас ей помочь. Сейчас мы с вами наденем волшебные колпаки и станем астрономами. Луна передала мне фотографию неба до того как ветер сдул звезды и фотографии тех созвездий, которые здесь располагались. Сейчас вам нужно по фотографиям составить созвездия и вернуть их на наше небо. В процессе работы детей, педагог рассказывает вам легенды о тех созвездиях, которые выкладывают дети.</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"Помоги Незнайке разложить учебные принадлежности"</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 xml:space="preserve">Цель: закреплять умение ориентироваться в пространстве по картинке - плану, в </w:t>
      </w:r>
      <w:proofErr w:type="spellStart"/>
      <w:r w:rsidRPr="00E252EB">
        <w:rPr>
          <w:rStyle w:val="c1"/>
          <w:color w:val="000000"/>
        </w:rPr>
        <w:t>микропространстве</w:t>
      </w:r>
      <w:proofErr w:type="spellEnd"/>
      <w:r w:rsidRPr="00E252EB">
        <w:rPr>
          <w:rStyle w:val="c1"/>
          <w:color w:val="000000"/>
        </w:rPr>
        <w:t xml:space="preserve">, соотносить схематическое изображение предмета с </w:t>
      </w:r>
      <w:proofErr w:type="gramStart"/>
      <w:r w:rsidRPr="00E252EB">
        <w:rPr>
          <w:rStyle w:val="c1"/>
          <w:color w:val="000000"/>
        </w:rPr>
        <w:t>реальным</w:t>
      </w:r>
      <w:proofErr w:type="gramEnd"/>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картинка - план, учебные принадлежности.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proofErr w:type="gramStart"/>
      <w:r w:rsidRPr="00E252EB">
        <w:rPr>
          <w:rStyle w:val="c1"/>
          <w:color w:val="000000"/>
        </w:rPr>
        <w:t>Содержание: детям предлагается картинка - план со схематическим изображение учебных принадлежностей.</w:t>
      </w:r>
      <w:proofErr w:type="gramEnd"/>
      <w:r w:rsidRPr="00E252EB">
        <w:rPr>
          <w:rStyle w:val="c1"/>
          <w:color w:val="000000"/>
        </w:rPr>
        <w:t xml:space="preserve"> Дети раскладывают реальные учебные принадлежности в соответствии с планом.</w:t>
      </w:r>
    </w:p>
    <w:p w:rsidR="00B86B36" w:rsidRPr="00E252EB" w:rsidRDefault="00B86B36" w:rsidP="00C877FC">
      <w:pPr>
        <w:pStyle w:val="c0"/>
        <w:shd w:val="clear" w:color="auto" w:fill="FFFFFF"/>
        <w:spacing w:before="0" w:beforeAutospacing="0" w:after="0" w:afterAutospacing="0" w:line="276" w:lineRule="auto"/>
        <w:ind w:firstLine="567"/>
        <w:jc w:val="both"/>
        <w:rPr>
          <w:b/>
          <w:color w:val="000000"/>
        </w:rPr>
      </w:pPr>
      <w:r w:rsidRPr="00E252EB">
        <w:rPr>
          <w:rStyle w:val="c1"/>
          <w:b/>
          <w:color w:val="000000"/>
        </w:rPr>
        <w:t>"Где Маша?"</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Цель: закреплять умение соотносить реальное пространство с планом.</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Оборудование: план                </w:t>
      </w:r>
    </w:p>
    <w:p w:rsidR="00B86B36" w:rsidRPr="00E252EB" w:rsidRDefault="00B86B36" w:rsidP="00C877FC">
      <w:pPr>
        <w:pStyle w:val="c0"/>
        <w:shd w:val="clear" w:color="auto" w:fill="FFFFFF"/>
        <w:spacing w:before="0" w:beforeAutospacing="0" w:after="0" w:afterAutospacing="0" w:line="276" w:lineRule="auto"/>
        <w:ind w:firstLine="567"/>
        <w:jc w:val="both"/>
        <w:rPr>
          <w:color w:val="000000"/>
        </w:rPr>
      </w:pPr>
      <w:r w:rsidRPr="00E252EB">
        <w:rPr>
          <w:rStyle w:val="c1"/>
          <w:color w:val="000000"/>
        </w:rPr>
        <w:t>Содержание: Педагог рассказывает детям: Кукла Маша потерялась. Вот карта ее пути. Давайте найдем Машу и поможем ей вернуться домой.</w:t>
      </w:r>
    </w:p>
    <w:p w:rsidR="00705E6F" w:rsidRPr="00E252EB" w:rsidRDefault="00705E6F" w:rsidP="00C877FC">
      <w:pPr>
        <w:ind w:firstLine="567"/>
        <w:jc w:val="both"/>
        <w:rPr>
          <w:rFonts w:ascii="Times New Roman" w:hAnsi="Times New Roman" w:cs="Times New Roman"/>
          <w:sz w:val="24"/>
          <w:szCs w:val="24"/>
        </w:rPr>
      </w:pPr>
    </w:p>
    <w:sectPr w:rsidR="00705E6F" w:rsidRPr="00E252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36"/>
    <w:rsid w:val="00705E6F"/>
    <w:rsid w:val="00B86B36"/>
    <w:rsid w:val="00C877FC"/>
    <w:rsid w:val="00E252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86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86B36"/>
  </w:style>
  <w:style w:type="character" w:customStyle="1" w:styleId="c1">
    <w:name w:val="c1"/>
    <w:basedOn w:val="a0"/>
    <w:rsid w:val="00B86B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B86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86B36"/>
  </w:style>
  <w:style w:type="character" w:customStyle="1" w:styleId="c1">
    <w:name w:val="c1"/>
    <w:basedOn w:val="a0"/>
    <w:rsid w:val="00B8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8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1788</Words>
  <Characters>13536</Characters>
  <Application>Microsoft Office Word</Application>
  <DocSecurity>0</DocSecurity>
  <Lines>322</Lines>
  <Paragraphs>225</Paragraphs>
  <ScaleCrop>false</ScaleCrop>
  <Company/>
  <LinksUpToDate>false</LinksUpToDate>
  <CharactersWithSpaces>15099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TaH9I</dc:creator>
  <cp:lastModifiedBy>user</cp:lastModifiedBy>
  <cp:revision>4</cp:revision>
  <dcterms:created xsi:type="dcterms:W3CDTF">2018-09-18T15:49:00Z</dcterms:created>
  <dcterms:modified xsi:type="dcterms:W3CDTF">2024-09-12T06:39:00Z</dcterms:modified>
</cp:coreProperties>
</file>